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5A6" w:rsidRDefault="00642013" w:rsidP="00BD05EC">
      <w:pPr>
        <w:jc w:val="center"/>
        <w:rPr>
          <w:sz w:val="24"/>
          <w:szCs w:val="24"/>
        </w:rPr>
      </w:pPr>
      <w:r>
        <w:rPr>
          <w:sz w:val="24"/>
          <w:szCs w:val="24"/>
        </w:rPr>
        <w:t>UJIAN TENGAH SEMESTER GANJIL</w:t>
      </w:r>
    </w:p>
    <w:p w:rsidR="00642013" w:rsidRDefault="00642013" w:rsidP="00BD05EC">
      <w:pPr>
        <w:jc w:val="center"/>
        <w:rPr>
          <w:sz w:val="24"/>
          <w:szCs w:val="24"/>
        </w:rPr>
      </w:pPr>
      <w:r>
        <w:rPr>
          <w:sz w:val="24"/>
          <w:szCs w:val="24"/>
        </w:rPr>
        <w:t>TAHUN AKADEMIK 2011/2012</w:t>
      </w:r>
    </w:p>
    <w:p w:rsidR="00642013" w:rsidRDefault="00642013" w:rsidP="00BD05EC">
      <w:pPr>
        <w:jc w:val="center"/>
        <w:rPr>
          <w:sz w:val="24"/>
          <w:szCs w:val="24"/>
        </w:rPr>
      </w:pPr>
      <w:r>
        <w:rPr>
          <w:sz w:val="24"/>
          <w:szCs w:val="24"/>
        </w:rPr>
        <w:t>JURUSAN TEKNIK INDUSTRI</w:t>
      </w:r>
    </w:p>
    <w:p w:rsidR="00642013" w:rsidRDefault="00642013" w:rsidP="00BD05EC">
      <w:pPr>
        <w:jc w:val="center"/>
        <w:rPr>
          <w:sz w:val="24"/>
          <w:szCs w:val="24"/>
        </w:rPr>
      </w:pPr>
    </w:p>
    <w:p w:rsidR="00642013" w:rsidRDefault="00FC6B6B" w:rsidP="00642013">
      <w:pPr>
        <w:rPr>
          <w:sz w:val="24"/>
          <w:szCs w:val="24"/>
        </w:rPr>
      </w:pPr>
      <w:r>
        <w:rPr>
          <w:sz w:val="24"/>
          <w:szCs w:val="24"/>
        </w:rPr>
        <w:t>Mata Kuliah/SKS</w:t>
      </w:r>
      <w:r>
        <w:rPr>
          <w:sz w:val="24"/>
          <w:szCs w:val="24"/>
        </w:rPr>
        <w:tab/>
        <w:t>: Pengantar Teknik Industri/3SKS</w:t>
      </w:r>
    </w:p>
    <w:p w:rsidR="00FC6B6B" w:rsidRDefault="00FC6B6B" w:rsidP="00642013">
      <w:pPr>
        <w:rPr>
          <w:sz w:val="24"/>
          <w:szCs w:val="24"/>
        </w:rPr>
      </w:pPr>
      <w:r>
        <w:rPr>
          <w:sz w:val="24"/>
          <w:szCs w:val="24"/>
        </w:rPr>
        <w:t>Hari/Tanggal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Kamis 03/11/2011</w:t>
      </w:r>
    </w:p>
    <w:p w:rsidR="00FC6B6B" w:rsidRDefault="00FC6B6B" w:rsidP="00642013">
      <w:pPr>
        <w:rPr>
          <w:sz w:val="24"/>
          <w:szCs w:val="24"/>
        </w:rPr>
      </w:pPr>
      <w:r>
        <w:rPr>
          <w:sz w:val="24"/>
          <w:szCs w:val="24"/>
        </w:rPr>
        <w:t>Waktu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90 menit</w:t>
      </w:r>
    </w:p>
    <w:p w:rsidR="00FC6B6B" w:rsidRDefault="00FC6B6B" w:rsidP="00642013">
      <w:pPr>
        <w:rPr>
          <w:sz w:val="24"/>
          <w:szCs w:val="24"/>
        </w:rPr>
      </w:pPr>
      <w:r>
        <w:rPr>
          <w:sz w:val="24"/>
          <w:szCs w:val="24"/>
        </w:rPr>
        <w:t>Sifat Ujian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Close Book</w:t>
      </w:r>
    </w:p>
    <w:p w:rsidR="00FC6B6B" w:rsidRDefault="00FC6B6B" w:rsidP="00642013">
      <w:pPr>
        <w:rPr>
          <w:sz w:val="24"/>
          <w:szCs w:val="24"/>
        </w:rPr>
      </w:pPr>
      <w:r>
        <w:rPr>
          <w:sz w:val="24"/>
          <w:szCs w:val="24"/>
        </w:rPr>
        <w:t>Ujian Jam Ke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4</w:t>
      </w:r>
    </w:p>
    <w:p w:rsidR="00FC6B6B" w:rsidRDefault="00FC6B6B" w:rsidP="00642013">
      <w:pPr>
        <w:rPr>
          <w:sz w:val="24"/>
          <w:szCs w:val="24"/>
        </w:rPr>
      </w:pPr>
      <w:r>
        <w:rPr>
          <w:sz w:val="24"/>
          <w:szCs w:val="24"/>
        </w:rPr>
        <w:t>Dosen Penguji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H. Wahyudhi Sutrisno ST.MM</w:t>
      </w:r>
    </w:p>
    <w:p w:rsidR="00FC6B6B" w:rsidRDefault="00FC6B6B" w:rsidP="00642013">
      <w:pPr>
        <w:rPr>
          <w:sz w:val="24"/>
          <w:szCs w:val="24"/>
        </w:rPr>
      </w:pPr>
    </w:p>
    <w:p w:rsidR="00FC6B6B" w:rsidRDefault="00FC6B6B" w:rsidP="00F9503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Seb</w:t>
      </w:r>
      <w:r w:rsidR="00F95037">
        <w:rPr>
          <w:sz w:val="24"/>
          <w:szCs w:val="24"/>
        </w:rPr>
        <w:t>u</w:t>
      </w:r>
      <w:r>
        <w:rPr>
          <w:sz w:val="24"/>
          <w:szCs w:val="24"/>
        </w:rPr>
        <w:t>tkan dua metode pengukuran waktu secara langsung dan jelaskan perbedaan antara kedua metode tersebut? (Bobot 20%)</w:t>
      </w:r>
    </w:p>
    <w:p w:rsidR="00FC6B6B" w:rsidRDefault="00F95037" w:rsidP="00FC6B6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Suatu Pengukuran elemen kerja dilakukan sebanyak 17 kali dengan stop watch. Bila tingkat keyakinan 95% dan derajat ketelitian 10%, apakah jumlah pengamatan cukup? Dan tentukan apakah data seragam atau tidak? (bobot 40%)</w:t>
      </w:r>
    </w:p>
    <w:tbl>
      <w:tblPr>
        <w:tblStyle w:val="TableGrid"/>
        <w:tblW w:w="9005" w:type="dxa"/>
        <w:tblInd w:w="519" w:type="dxa"/>
        <w:tblLook w:val="04A0" w:firstRow="1" w:lastRow="0" w:firstColumn="1" w:lastColumn="0" w:noHBand="0" w:noVBand="1"/>
      </w:tblPr>
      <w:tblGrid>
        <w:gridCol w:w="1442"/>
        <w:gridCol w:w="430"/>
        <w:gridCol w:w="430"/>
        <w:gridCol w:w="431"/>
        <w:gridCol w:w="432"/>
        <w:gridCol w:w="432"/>
        <w:gridCol w:w="432"/>
        <w:gridCol w:w="432"/>
        <w:gridCol w:w="432"/>
        <w:gridCol w:w="432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F95037" w:rsidTr="00274C2F">
        <w:tc>
          <w:tcPr>
            <w:tcW w:w="9005" w:type="dxa"/>
            <w:gridSpan w:val="18"/>
          </w:tcPr>
          <w:p w:rsidR="00F95037" w:rsidRDefault="00F95037" w:rsidP="00F95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Pengamatan (menit)</w:t>
            </w:r>
          </w:p>
        </w:tc>
      </w:tr>
      <w:tr w:rsidR="00F95037" w:rsidTr="00274C2F">
        <w:tc>
          <w:tcPr>
            <w:tcW w:w="1442" w:type="dxa"/>
          </w:tcPr>
          <w:p w:rsidR="00F95037" w:rsidRDefault="00F95037" w:rsidP="00F95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Pengamatan ke</w:t>
            </w:r>
          </w:p>
        </w:tc>
        <w:tc>
          <w:tcPr>
            <w:tcW w:w="43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1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2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2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2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2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2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2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F95037" w:rsidTr="00274C2F">
        <w:tc>
          <w:tcPr>
            <w:tcW w:w="1442" w:type="dxa"/>
          </w:tcPr>
          <w:p w:rsidR="00F95037" w:rsidRDefault="00F95037" w:rsidP="00F95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Pengamatan</w:t>
            </w:r>
          </w:p>
        </w:tc>
        <w:tc>
          <w:tcPr>
            <w:tcW w:w="43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1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2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2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2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2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2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2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0" w:type="dxa"/>
          </w:tcPr>
          <w:p w:rsidR="00F95037" w:rsidRDefault="00F95037" w:rsidP="00F9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F95037" w:rsidRDefault="007A761D" w:rsidP="00F95037">
      <w:pPr>
        <w:rPr>
          <w:sz w:val="24"/>
          <w:szCs w:val="24"/>
        </w:rPr>
      </w:pPr>
      <w:r>
        <w:rPr>
          <w:sz w:val="24"/>
          <w:szCs w:val="24"/>
        </w:rPr>
        <w:t>RUMUS:</w:t>
      </w:r>
    </w:p>
    <w:p w:rsidR="007A761D" w:rsidRDefault="00E47DBE" w:rsidP="00F95037">
      <w:pPr>
        <w:rPr>
          <w:sz w:val="24"/>
          <w:szCs w:val="24"/>
        </w:rPr>
      </w:pPr>
      <w:r>
        <w:rPr>
          <w:sz w:val="24"/>
          <w:szCs w:val="24"/>
        </w:rPr>
        <w:t>Kecukupan Data</w:t>
      </w:r>
    </w:p>
    <w:p w:rsidR="007A761D" w:rsidRPr="0014441B" w:rsidRDefault="007A761D" w:rsidP="00F95037">
      <w:pPr>
        <w:rPr>
          <w:rFonts w:eastAsiaTheme="minorEastAsia"/>
          <w:color w:val="632423" w:themeColor="accent2" w:themeShade="80"/>
          <w:sz w:val="24"/>
          <w:szCs w:val="24"/>
        </w:rPr>
      </w:pPr>
      <m:oMathPara>
        <m:oMath>
          <m:r>
            <w:rPr>
              <w:rFonts w:ascii="Cambria Math" w:hAnsi="Cambria Math"/>
              <w:color w:val="632423" w:themeColor="accent2" w:themeShade="80"/>
              <w:sz w:val="24"/>
              <w:szCs w:val="24"/>
            </w:rPr>
            <m:t>N'=</m:t>
          </m:r>
          <m:sSup>
            <m:sSupPr>
              <m:ctrlPr>
                <w:rPr>
                  <w:rFonts w:ascii="Cambria Math" w:hAnsi="Cambria Math"/>
                  <w:i/>
                  <w:color w:val="632423" w:themeColor="accent2" w:themeShade="80"/>
                  <w:sz w:val="24"/>
                  <w:szCs w:val="24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632423" w:themeColor="accent2" w:themeShade="80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632423" w:themeColor="accent2" w:themeShade="80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632423" w:themeColor="accent2" w:themeShade="80"/>
                          <w:sz w:val="24"/>
                          <w:szCs w:val="24"/>
                        </w:rPr>
                        <m:t>k/s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632423" w:themeColor="accent2" w:themeShade="80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632423" w:themeColor="accent2" w:themeShade="80"/>
                              <w:sz w:val="24"/>
                              <w:szCs w:val="24"/>
                            </w:rPr>
                            <m:t>N∈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632423" w:themeColor="accent2" w:themeShade="80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632423" w:themeColor="accent2" w:themeShade="80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632423" w:themeColor="accent2" w:themeShade="80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632423" w:themeColor="accent2" w:themeShade="80"/>
                              <w:sz w:val="24"/>
                              <w:szCs w:val="24"/>
                            </w:rPr>
                            <m:t>-(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632423" w:themeColor="accent2" w:themeShade="80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632423" w:themeColor="accent2" w:themeShade="80"/>
                                  <w:sz w:val="24"/>
                                  <w:szCs w:val="24"/>
                                </w:rPr>
                                <m:t>∈x)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632423" w:themeColor="accent2" w:themeShade="80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color w:val="632423" w:themeColor="accent2" w:themeShade="80"/>
                          <w:sz w:val="24"/>
                          <w:szCs w:val="24"/>
                        </w:rPr>
                        <m:t>∈x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color w:val="632423" w:themeColor="accent2" w:themeShade="80"/>
                  <w:sz w:val="24"/>
                  <w:szCs w:val="24"/>
                </w:rPr>
                <m:t>2</m:t>
              </m:r>
            </m:sup>
          </m:sSup>
        </m:oMath>
      </m:oMathPara>
    </w:p>
    <w:p w:rsidR="0014441B" w:rsidRPr="00E47DBE" w:rsidRDefault="0014441B" w:rsidP="00F95037">
      <w:pPr>
        <w:rPr>
          <w:rFonts w:eastAsiaTheme="minorEastAsia"/>
          <w:color w:val="632423" w:themeColor="accent2" w:themeShade="80"/>
          <w:sz w:val="24"/>
          <w:szCs w:val="24"/>
        </w:rPr>
      </w:pPr>
      <w:r>
        <w:rPr>
          <w:rFonts w:eastAsiaTheme="minorEastAsia"/>
          <w:color w:val="632423" w:themeColor="accent2" w:themeShade="80"/>
          <w:sz w:val="24"/>
          <w:szCs w:val="24"/>
        </w:rPr>
        <w:t>Keseragaman Data</w:t>
      </w:r>
    </w:p>
    <w:p w:rsidR="00E47DBE" w:rsidRPr="00E47DBE" w:rsidRDefault="00E47DBE" w:rsidP="00F95037">
      <w:pPr>
        <w:rPr>
          <w:rFonts w:eastAsiaTheme="minorEastAsia"/>
          <w:color w:val="632423" w:themeColor="accent2" w:themeShade="80"/>
          <w:sz w:val="30"/>
          <w:szCs w:val="30"/>
        </w:rPr>
      </w:pPr>
      <m:oMathPara>
        <m:oMath>
          <m:r>
            <w:rPr>
              <w:rFonts w:ascii="Cambria Math" w:eastAsiaTheme="minorEastAsia" w:hAnsi="Cambria Math"/>
              <w:color w:val="632423" w:themeColor="accent2" w:themeShade="80"/>
              <w:sz w:val="30"/>
              <w:szCs w:val="30"/>
            </w:rPr>
            <m:t>σ=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color w:val="632423" w:themeColor="accent2" w:themeShade="80"/>
                  <w:sz w:val="30"/>
                  <w:szCs w:val="30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632423" w:themeColor="accent2" w:themeShade="80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F243E" w:themeColor="text2" w:themeShade="80"/>
                      <w:sz w:val="28"/>
                      <w:szCs w:val="28"/>
                    </w:rPr>
                    <m:t>∑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color w:val="632423" w:themeColor="accent2" w:themeShade="80"/>
                          <w:sz w:val="30"/>
                          <w:szCs w:val="3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632423" w:themeColor="accent2" w:themeShade="80"/>
                              <w:sz w:val="30"/>
                              <w:szCs w:val="30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632423" w:themeColor="accent2" w:themeShade="80"/>
                              <w:sz w:val="30"/>
                              <w:szCs w:val="30"/>
                            </w:rPr>
                            <m:t>X-</m:t>
                          </m:r>
                          <m:r>
                            <w:rPr>
                              <w:rFonts w:ascii="Cambria Math" w:eastAsiaTheme="minorEastAsia" w:hAnsi="Cambria Math"/>
                              <w:i/>
                              <w:color w:val="632423" w:themeColor="accent2" w:themeShade="80"/>
                              <w:position w:val="-4"/>
                              <w:sz w:val="24"/>
                              <w:szCs w:val="24"/>
                            </w:rPr>
                            <w:object w:dxaOrig="279" w:dyaOrig="320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5" type="#_x0000_t75" style="width:14.25pt;height:15.75pt" o:ole="">
                                <v:imagedata r:id="rId6" o:title=""/>
                              </v:shape>
                              <o:OLEObject Type="Embed" ProgID="Equation.3" ShapeID="_x0000_i1025" DrawAspect="Content" ObjectID="_1381978273" r:id="rId7"/>
                            </w:objec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color w:val="632423" w:themeColor="accent2" w:themeShade="80"/>
                          <w:sz w:val="30"/>
                          <w:szCs w:val="3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color w:val="632423" w:themeColor="accent2" w:themeShade="80"/>
                      <w:sz w:val="30"/>
                      <w:szCs w:val="30"/>
                    </w:rPr>
                    <m:t>N-1</m:t>
                  </m:r>
                </m:den>
              </m:f>
            </m:e>
          </m:rad>
        </m:oMath>
      </m:oMathPara>
    </w:p>
    <w:p w:rsidR="00E47DBE" w:rsidRPr="0014441B" w:rsidRDefault="00E47DBE" w:rsidP="00F95037">
      <w:pPr>
        <w:rPr>
          <w:rFonts w:eastAsiaTheme="minorEastAsia"/>
          <w:color w:val="0F243E" w:themeColor="text2" w:themeShade="80"/>
          <w:sz w:val="30"/>
          <w:szCs w:val="30"/>
        </w:rPr>
      </w:pPr>
      <m:oMathPara>
        <m:oMath>
          <m:r>
            <m:rPr>
              <m:nor/>
            </m:rPr>
            <w:rPr>
              <w:rFonts w:ascii="Cambria Math" w:eastAsiaTheme="minorEastAsia" w:hAnsi="Cambria Math"/>
              <w:color w:val="0F243E" w:themeColor="text2" w:themeShade="80"/>
              <w:sz w:val="28"/>
              <w:szCs w:val="28"/>
            </w:rPr>
            <m:t>BKA/B=x±k</m:t>
          </m:r>
          <m:r>
            <w:rPr>
              <w:rFonts w:ascii="Cambria Math" w:eastAsiaTheme="minorEastAsia" w:hAnsi="Cambria Math"/>
              <w:color w:val="0F243E" w:themeColor="text2" w:themeShade="80"/>
              <w:sz w:val="30"/>
              <w:szCs w:val="30"/>
            </w:rPr>
            <m:t>σ</m:t>
          </m:r>
        </m:oMath>
      </m:oMathPara>
    </w:p>
    <w:p w:rsidR="0014441B" w:rsidRDefault="0014441B" w:rsidP="00F95037">
      <w:pPr>
        <w:rPr>
          <w:rFonts w:eastAsiaTheme="minorEastAsia"/>
          <w:color w:val="0F243E" w:themeColor="text2" w:themeShade="80"/>
          <w:sz w:val="30"/>
          <w:szCs w:val="30"/>
        </w:rPr>
      </w:pPr>
    </w:p>
    <w:p w:rsidR="0014441B" w:rsidRDefault="0014441B" w:rsidP="00F95037">
      <w:pPr>
        <w:rPr>
          <w:rFonts w:eastAsiaTheme="minorEastAsia"/>
          <w:color w:val="0F243E" w:themeColor="text2" w:themeShade="80"/>
          <w:sz w:val="30"/>
          <w:szCs w:val="30"/>
        </w:rPr>
      </w:pPr>
    </w:p>
    <w:p w:rsidR="0014441B" w:rsidRDefault="0014441B" w:rsidP="00F95037">
      <w:pPr>
        <w:rPr>
          <w:rFonts w:eastAsiaTheme="minorEastAsia"/>
          <w:color w:val="0F243E" w:themeColor="text2" w:themeShade="80"/>
          <w:sz w:val="30"/>
          <w:szCs w:val="30"/>
        </w:rPr>
      </w:pPr>
    </w:p>
    <w:p w:rsidR="00F95037" w:rsidRDefault="00274C2F" w:rsidP="00274C2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Suatu pengamatan sampling kerja dilakukan selama 15 hari dengan waktu pengamatan setiap hari adalah 6 jam. Ukuran sampel adalah 75 setiap hari, jika tingkat keyakinan 95% dan derajat ketelitian 5%, tentukan apakah jumlah pengamatan cukup dan apakah data seragam atau tidak? (Bobot 40%)</w:t>
      </w:r>
    </w:p>
    <w:tbl>
      <w:tblPr>
        <w:tblStyle w:val="TableGrid"/>
        <w:tblW w:w="8085" w:type="dxa"/>
        <w:tblInd w:w="519" w:type="dxa"/>
        <w:tblLook w:val="04A0" w:firstRow="1" w:lastRow="0" w:firstColumn="1" w:lastColumn="0" w:noHBand="0" w:noVBand="1"/>
      </w:tblPr>
      <w:tblGrid>
        <w:gridCol w:w="1442"/>
        <w:gridCol w:w="430"/>
        <w:gridCol w:w="430"/>
        <w:gridCol w:w="431"/>
        <w:gridCol w:w="432"/>
        <w:gridCol w:w="432"/>
        <w:gridCol w:w="432"/>
        <w:gridCol w:w="432"/>
        <w:gridCol w:w="432"/>
        <w:gridCol w:w="432"/>
        <w:gridCol w:w="460"/>
        <w:gridCol w:w="460"/>
        <w:gridCol w:w="460"/>
        <w:gridCol w:w="460"/>
        <w:gridCol w:w="460"/>
        <w:gridCol w:w="460"/>
      </w:tblGrid>
      <w:tr w:rsidR="00274C2F" w:rsidTr="00274C2F">
        <w:tc>
          <w:tcPr>
            <w:tcW w:w="1442" w:type="dxa"/>
          </w:tcPr>
          <w:p w:rsidR="00274C2F" w:rsidRDefault="00274C2F" w:rsidP="009871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Pengamatan ke</w:t>
            </w:r>
          </w:p>
        </w:tc>
        <w:tc>
          <w:tcPr>
            <w:tcW w:w="430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1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2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2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2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2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2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2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74C2F" w:rsidTr="00274C2F">
        <w:tc>
          <w:tcPr>
            <w:tcW w:w="1442" w:type="dxa"/>
          </w:tcPr>
          <w:p w:rsidR="00274C2F" w:rsidRDefault="00274C2F" w:rsidP="009871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Kondisi Idle</w:t>
            </w:r>
          </w:p>
        </w:tc>
        <w:tc>
          <w:tcPr>
            <w:tcW w:w="430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0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1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2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2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2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2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2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2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0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0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0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0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0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0" w:type="dxa"/>
          </w:tcPr>
          <w:p w:rsidR="00274C2F" w:rsidRDefault="00274C2F" w:rsidP="00987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274C2F" w:rsidRDefault="0014441B" w:rsidP="00274C2F">
      <w:pPr>
        <w:jc w:val="both"/>
        <w:rPr>
          <w:sz w:val="24"/>
          <w:szCs w:val="24"/>
        </w:rPr>
      </w:pPr>
      <w:r>
        <w:rPr>
          <w:sz w:val="24"/>
          <w:szCs w:val="24"/>
        </w:rPr>
        <w:t>Rumus</w:t>
      </w:r>
    </w:p>
    <w:p w:rsidR="0014441B" w:rsidRDefault="0014441B" w:rsidP="00274C2F">
      <w:pPr>
        <w:jc w:val="both"/>
        <w:rPr>
          <w:sz w:val="24"/>
          <w:szCs w:val="24"/>
        </w:rPr>
      </w:pPr>
      <w:r>
        <w:rPr>
          <w:sz w:val="24"/>
          <w:szCs w:val="24"/>
        </w:rPr>
        <w:t>Kecukupan Data</w:t>
      </w:r>
    </w:p>
    <w:p w:rsidR="0014441B" w:rsidRPr="0014441B" w:rsidRDefault="0014441B" w:rsidP="00274C2F">
      <w:pPr>
        <w:jc w:val="both"/>
        <w:rPr>
          <w:rFonts w:eastAsiaTheme="minorEastAsia"/>
          <w:sz w:val="30"/>
          <w:szCs w:val="3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sSupPr>
            <m:e>
              <m:r>
                <w:rPr>
                  <w:rFonts w:ascii="Cambria Math" w:hAnsi="Cambria Math"/>
                  <w:sz w:val="30"/>
                  <w:szCs w:val="30"/>
                </w:rPr>
                <m:t>N</m:t>
              </m:r>
            </m:e>
            <m:sup>
              <m:r>
                <w:rPr>
                  <w:rFonts w:ascii="Cambria Math" w:hAnsi="Cambria Math"/>
                  <w:sz w:val="30"/>
                  <w:szCs w:val="30"/>
                </w:rPr>
                <m:t>'</m:t>
              </m:r>
            </m:sup>
          </m:sSup>
          <m:r>
            <w:rPr>
              <w:rFonts w:ascii="Cambria Math" w:hAnsi="Cambria Math"/>
              <w:sz w:val="30"/>
              <w:szCs w:val="30"/>
            </w:rPr>
            <m:t>atau N aja=</m:t>
          </m:r>
          <m:f>
            <m:f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30"/>
                  <w:szCs w:val="30"/>
                </w:rPr>
                <m:t>(1-P)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30"/>
                  <w:szCs w:val="30"/>
                </w:rPr>
                <m:t>P</m:t>
              </m:r>
            </m:den>
          </m:f>
        </m:oMath>
      </m:oMathPara>
    </w:p>
    <w:p w:rsidR="0014441B" w:rsidRDefault="0014441B" w:rsidP="00274C2F">
      <w:pPr>
        <w:jc w:val="both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Keseragaman Data</w:t>
      </w:r>
    </w:p>
    <w:p w:rsidR="0014441B" w:rsidRPr="00274C2F" w:rsidRDefault="0014441B" w:rsidP="00274C2F">
      <w:pPr>
        <w:jc w:val="both"/>
        <w:rPr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color w:val="0F243E" w:themeColor="text2" w:themeShade="80"/>
              <w:sz w:val="28"/>
              <w:szCs w:val="28"/>
            </w:rPr>
            <m:t>BKA/B=P±k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Cs/>
                  <w:color w:val="0F243E" w:themeColor="text2" w:themeShade="80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Cs/>
                      <w:color w:val="0F243E" w:themeColor="text2" w:themeShade="80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0F243E" w:themeColor="text2" w:themeShade="80"/>
                      <w:sz w:val="28"/>
                      <w:szCs w:val="28"/>
                    </w:rPr>
                    <m:t>P(1-P)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0F243E" w:themeColor="text2" w:themeShade="80"/>
                      <w:sz w:val="28"/>
                      <w:szCs w:val="28"/>
                    </w:rPr>
                    <m:t>n</m:t>
                  </m:r>
                </m:den>
              </m:f>
            </m:e>
          </m:rad>
        </m:oMath>
      </m:oMathPara>
      <w:bookmarkStart w:id="0" w:name="_GoBack"/>
      <w:bookmarkEnd w:id="0"/>
    </w:p>
    <w:sectPr w:rsidR="0014441B" w:rsidRPr="00274C2F" w:rsidSect="00BD05EC">
      <w:pgSz w:w="12191" w:h="18711"/>
      <w:pgMar w:top="1701" w:right="1701" w:bottom="1701" w:left="1701" w:header="1134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86E9D"/>
    <w:multiLevelType w:val="hybridMultilevel"/>
    <w:tmpl w:val="A260B1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755"/>
    <w:rsid w:val="00021B5A"/>
    <w:rsid w:val="00045950"/>
    <w:rsid w:val="00066184"/>
    <w:rsid w:val="0007195D"/>
    <w:rsid w:val="00090755"/>
    <w:rsid w:val="000923B5"/>
    <w:rsid w:val="000C76A0"/>
    <w:rsid w:val="000D0D8D"/>
    <w:rsid w:val="000D6B54"/>
    <w:rsid w:val="000E1B54"/>
    <w:rsid w:val="000F09E7"/>
    <w:rsid w:val="00105E0A"/>
    <w:rsid w:val="0014441B"/>
    <w:rsid w:val="00164E2B"/>
    <w:rsid w:val="00192D05"/>
    <w:rsid w:val="001A2583"/>
    <w:rsid w:val="001A4E3F"/>
    <w:rsid w:val="001B4E3C"/>
    <w:rsid w:val="001D4874"/>
    <w:rsid w:val="001E2858"/>
    <w:rsid w:val="001F1DF1"/>
    <w:rsid w:val="00201FAA"/>
    <w:rsid w:val="00204A58"/>
    <w:rsid w:val="00215838"/>
    <w:rsid w:val="00250525"/>
    <w:rsid w:val="00255CC2"/>
    <w:rsid w:val="002650B1"/>
    <w:rsid w:val="00274C2F"/>
    <w:rsid w:val="00281F03"/>
    <w:rsid w:val="00287F83"/>
    <w:rsid w:val="002B378B"/>
    <w:rsid w:val="002E506B"/>
    <w:rsid w:val="00334297"/>
    <w:rsid w:val="00371868"/>
    <w:rsid w:val="003A4946"/>
    <w:rsid w:val="003B2808"/>
    <w:rsid w:val="003B7908"/>
    <w:rsid w:val="004058C4"/>
    <w:rsid w:val="0041346C"/>
    <w:rsid w:val="00431301"/>
    <w:rsid w:val="00442346"/>
    <w:rsid w:val="0044263E"/>
    <w:rsid w:val="00467D63"/>
    <w:rsid w:val="00476DD8"/>
    <w:rsid w:val="004C7B6C"/>
    <w:rsid w:val="004D2F3E"/>
    <w:rsid w:val="00513BBE"/>
    <w:rsid w:val="005160E0"/>
    <w:rsid w:val="005764B8"/>
    <w:rsid w:val="005B3CDC"/>
    <w:rsid w:val="005E7B68"/>
    <w:rsid w:val="005F2067"/>
    <w:rsid w:val="006157AA"/>
    <w:rsid w:val="00626803"/>
    <w:rsid w:val="00642013"/>
    <w:rsid w:val="00654F4A"/>
    <w:rsid w:val="0067265F"/>
    <w:rsid w:val="0068716C"/>
    <w:rsid w:val="006C2607"/>
    <w:rsid w:val="007001F9"/>
    <w:rsid w:val="00700CDA"/>
    <w:rsid w:val="0076244C"/>
    <w:rsid w:val="007670E5"/>
    <w:rsid w:val="00784ADB"/>
    <w:rsid w:val="00790B97"/>
    <w:rsid w:val="007945CF"/>
    <w:rsid w:val="007A761D"/>
    <w:rsid w:val="007E2E8E"/>
    <w:rsid w:val="007F6B74"/>
    <w:rsid w:val="00827FB8"/>
    <w:rsid w:val="008560DE"/>
    <w:rsid w:val="008660CD"/>
    <w:rsid w:val="00872CCB"/>
    <w:rsid w:val="008741AC"/>
    <w:rsid w:val="008926F1"/>
    <w:rsid w:val="008A4C9F"/>
    <w:rsid w:val="008C6BE2"/>
    <w:rsid w:val="0092793A"/>
    <w:rsid w:val="0099537A"/>
    <w:rsid w:val="009D06E5"/>
    <w:rsid w:val="009E7812"/>
    <w:rsid w:val="00A04301"/>
    <w:rsid w:val="00A30B69"/>
    <w:rsid w:val="00A463D3"/>
    <w:rsid w:val="00A630EC"/>
    <w:rsid w:val="00A65843"/>
    <w:rsid w:val="00A70904"/>
    <w:rsid w:val="00B15293"/>
    <w:rsid w:val="00B6318D"/>
    <w:rsid w:val="00B65436"/>
    <w:rsid w:val="00BC1235"/>
    <w:rsid w:val="00BD05EC"/>
    <w:rsid w:val="00BD3B1D"/>
    <w:rsid w:val="00C57A34"/>
    <w:rsid w:val="00C61036"/>
    <w:rsid w:val="00C71DCD"/>
    <w:rsid w:val="00C72704"/>
    <w:rsid w:val="00C76243"/>
    <w:rsid w:val="00C83C87"/>
    <w:rsid w:val="00CB6232"/>
    <w:rsid w:val="00CD142D"/>
    <w:rsid w:val="00CE38C5"/>
    <w:rsid w:val="00CF4679"/>
    <w:rsid w:val="00D33F2F"/>
    <w:rsid w:val="00D569CF"/>
    <w:rsid w:val="00D56FD6"/>
    <w:rsid w:val="00D715B9"/>
    <w:rsid w:val="00DD3BF5"/>
    <w:rsid w:val="00DE1407"/>
    <w:rsid w:val="00DE5E24"/>
    <w:rsid w:val="00DF17A8"/>
    <w:rsid w:val="00DF48FD"/>
    <w:rsid w:val="00DF5437"/>
    <w:rsid w:val="00DF6986"/>
    <w:rsid w:val="00E139D8"/>
    <w:rsid w:val="00E31AD9"/>
    <w:rsid w:val="00E46D23"/>
    <w:rsid w:val="00E47DBE"/>
    <w:rsid w:val="00E777F6"/>
    <w:rsid w:val="00E83FD6"/>
    <w:rsid w:val="00EA3DCB"/>
    <w:rsid w:val="00EB57BE"/>
    <w:rsid w:val="00EB58CD"/>
    <w:rsid w:val="00ED3403"/>
    <w:rsid w:val="00F11DED"/>
    <w:rsid w:val="00F14ECD"/>
    <w:rsid w:val="00F7034D"/>
    <w:rsid w:val="00F77708"/>
    <w:rsid w:val="00F95037"/>
    <w:rsid w:val="00FA25A6"/>
    <w:rsid w:val="00FC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B6B"/>
    <w:pPr>
      <w:ind w:left="720"/>
      <w:contextualSpacing/>
    </w:pPr>
  </w:style>
  <w:style w:type="table" w:styleId="TableGrid">
    <w:name w:val="Table Grid"/>
    <w:basedOn w:val="TableNormal"/>
    <w:uiPriority w:val="59"/>
    <w:rsid w:val="00F95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7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B6B"/>
    <w:pPr>
      <w:ind w:left="720"/>
      <w:contextualSpacing/>
    </w:pPr>
  </w:style>
  <w:style w:type="table" w:styleId="TableGrid">
    <w:name w:val="Table Grid"/>
    <w:basedOn w:val="TableNormal"/>
    <w:uiPriority w:val="59"/>
    <w:rsid w:val="00F95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7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2011-11-04T22:47:00Z</dcterms:created>
  <dcterms:modified xsi:type="dcterms:W3CDTF">2011-11-04T23:05:00Z</dcterms:modified>
</cp:coreProperties>
</file>